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74" w:rsidRPr="00BB4B7B" w:rsidRDefault="009142B2" w:rsidP="009142B2">
      <w:pPr>
        <w:ind w:right="-1" w:firstLine="426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8B74E7D" wp14:editId="7ED15A5F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7F74" w:rsidRPr="00BB4B7B">
        <w:rPr>
          <w:sz w:val="26"/>
          <w:szCs w:val="26"/>
        </w:rPr>
        <w:lastRenderedPageBreak/>
        <w:t xml:space="preserve">Настоящая инструкция </w:t>
      </w:r>
      <w:r w:rsidR="00692B00" w:rsidRPr="005B008A">
        <w:rPr>
          <w:sz w:val="26"/>
          <w:szCs w:val="26"/>
        </w:rPr>
        <w:t xml:space="preserve">по </w:t>
      </w:r>
      <w:r w:rsidR="00692B00">
        <w:rPr>
          <w:sz w:val="26"/>
          <w:szCs w:val="26"/>
        </w:rPr>
        <w:t>охране труда (</w:t>
      </w:r>
      <w:r w:rsidR="00692B00" w:rsidRPr="005B008A">
        <w:rPr>
          <w:sz w:val="26"/>
          <w:szCs w:val="26"/>
        </w:rPr>
        <w:t>технике безопасности</w:t>
      </w:r>
      <w:r w:rsidR="00692B00">
        <w:rPr>
          <w:sz w:val="26"/>
          <w:szCs w:val="26"/>
        </w:rPr>
        <w:t xml:space="preserve">) </w:t>
      </w:r>
      <w:r w:rsidR="00710109">
        <w:rPr>
          <w:sz w:val="26"/>
          <w:szCs w:val="26"/>
        </w:rPr>
        <w:t xml:space="preserve">для обучающихся </w:t>
      </w:r>
      <w:r w:rsidR="006D7F74" w:rsidRPr="00BB4B7B">
        <w:rPr>
          <w:sz w:val="26"/>
          <w:szCs w:val="26"/>
        </w:rPr>
        <w:t>при</w:t>
      </w:r>
      <w:r w:rsidR="006D7F74" w:rsidRPr="00BB4B7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D7F74">
        <w:rPr>
          <w:bCs/>
          <w:color w:val="000000"/>
          <w:sz w:val="26"/>
          <w:szCs w:val="26"/>
          <w:shd w:val="clear" w:color="auto" w:fill="FFFFFF"/>
        </w:rPr>
        <w:t>работе на токарном станке по металлу</w:t>
      </w:r>
      <w:r w:rsidR="006D7F74" w:rsidRPr="00BB4B7B">
        <w:rPr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</w:t>
      </w:r>
      <w:r w:rsidR="006D7F74">
        <w:rPr>
          <w:sz w:val="26"/>
          <w:szCs w:val="26"/>
        </w:rPr>
        <w:t xml:space="preserve">еспублики </w:t>
      </w:r>
      <w:r w:rsidR="006D7F74" w:rsidRPr="00BB4B7B">
        <w:rPr>
          <w:sz w:val="26"/>
          <w:szCs w:val="26"/>
        </w:rPr>
        <w:t>Б</w:t>
      </w:r>
      <w:r w:rsidR="006D7F74">
        <w:rPr>
          <w:sz w:val="26"/>
          <w:szCs w:val="26"/>
        </w:rPr>
        <w:t>ашкортостан</w:t>
      </w:r>
      <w:r w:rsidR="006D7F74" w:rsidRPr="00BB4B7B">
        <w:rPr>
          <w:sz w:val="26"/>
          <w:szCs w:val="26"/>
        </w:rPr>
        <w:t xml:space="preserve"> (далее – Технопарк).</w:t>
      </w:r>
    </w:p>
    <w:p w:rsidR="006D7F74" w:rsidRDefault="006D7F74" w:rsidP="00C83232">
      <w:pPr>
        <w:ind w:firstLine="567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83232" w:rsidRPr="00C604FD" w:rsidRDefault="008150BF" w:rsidP="00C83232">
      <w:pPr>
        <w:ind w:firstLine="567"/>
        <w:jc w:val="center"/>
        <w:rPr>
          <w:b/>
          <w:color w:val="000000"/>
          <w:sz w:val="27"/>
          <w:szCs w:val="27"/>
        </w:rPr>
      </w:pPr>
      <w:r w:rsidRPr="00C604FD">
        <w:rPr>
          <w:b/>
          <w:bCs/>
          <w:color w:val="000000"/>
          <w:sz w:val="27"/>
          <w:szCs w:val="27"/>
          <w:shd w:val="clear" w:color="auto" w:fill="FFFFFF"/>
        </w:rPr>
        <w:t>1. Общие требования охраны труда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1.1. К работе на токарном станке по металлу допускаются лица, прошедшие медицинский осмотр и инструктаж по охране труда.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К работе на токарном станке по металлу допускаются </w:t>
      </w:r>
      <w:r w:rsidR="00C83232">
        <w:rPr>
          <w:color w:val="000000"/>
          <w:sz w:val="27"/>
          <w:szCs w:val="27"/>
          <w:shd w:val="clear" w:color="auto" w:fill="FFFFFF"/>
        </w:rPr>
        <w:t>об</w:t>
      </w:r>
      <w:r>
        <w:rPr>
          <w:color w:val="000000"/>
          <w:sz w:val="27"/>
          <w:szCs w:val="27"/>
          <w:shd w:val="clear" w:color="auto" w:fill="FFFFFF"/>
        </w:rPr>
        <w:t>уча</w:t>
      </w:r>
      <w:r w:rsidR="00C83232">
        <w:rPr>
          <w:color w:val="000000"/>
          <w:sz w:val="27"/>
          <w:szCs w:val="27"/>
          <w:shd w:val="clear" w:color="auto" w:fill="FFFFFF"/>
        </w:rPr>
        <w:t>ю</w:t>
      </w:r>
      <w:r>
        <w:rPr>
          <w:color w:val="000000"/>
          <w:sz w:val="27"/>
          <w:szCs w:val="27"/>
          <w:shd w:val="clear" w:color="auto" w:fill="FFFFFF"/>
        </w:rPr>
        <w:t>щиеся с 7-го класса.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1.2. Опасные производственные факторы: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отсутствие ограждения приводных ремней, защитного кожуха патрона и защитного экрана;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непрочное закрепление детали и инструмента;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неисправности и притупление режущего инструмента;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- неисправности электрооборудования станка и заземления его корпуса.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1.3. При работе на токарном станке по металлу используется специальная одежда: халат хлопчатобумажный, берет, защитные очки. На полу около токарного станка должна быть деревянная решетка с диэлектрическим резиновым ковриком.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1.4. 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травмировании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C83232">
        <w:rPr>
          <w:color w:val="000000"/>
          <w:sz w:val="27"/>
          <w:szCs w:val="27"/>
          <w:shd w:val="clear" w:color="auto" w:fill="FFFFFF"/>
        </w:rPr>
        <w:t>об</w:t>
      </w:r>
      <w:r>
        <w:rPr>
          <w:color w:val="000000"/>
          <w:sz w:val="27"/>
          <w:szCs w:val="27"/>
          <w:shd w:val="clear" w:color="auto" w:fill="FFFFFF"/>
        </w:rPr>
        <w:t>уча</w:t>
      </w:r>
      <w:r w:rsidR="00C83232">
        <w:rPr>
          <w:color w:val="000000"/>
          <w:sz w:val="27"/>
          <w:szCs w:val="27"/>
          <w:shd w:val="clear" w:color="auto" w:fill="FFFFFF"/>
        </w:rPr>
        <w:t>ю</w:t>
      </w:r>
      <w:r>
        <w:rPr>
          <w:color w:val="000000"/>
          <w:sz w:val="27"/>
          <w:szCs w:val="27"/>
          <w:shd w:val="clear" w:color="auto" w:fill="FFFFFF"/>
        </w:rPr>
        <w:t xml:space="preserve">щегося оказать первую помощь пострадавшему, сообщить об этом администрации </w:t>
      </w:r>
      <w:r w:rsidR="00C83232">
        <w:rPr>
          <w:color w:val="000000"/>
          <w:sz w:val="27"/>
          <w:szCs w:val="27"/>
          <w:shd w:val="clear" w:color="auto" w:fill="FFFFFF"/>
        </w:rPr>
        <w:t>Технопарка</w:t>
      </w:r>
      <w:r>
        <w:rPr>
          <w:color w:val="000000"/>
          <w:sz w:val="27"/>
          <w:szCs w:val="27"/>
          <w:shd w:val="clear" w:color="auto" w:fill="FFFFFF"/>
        </w:rPr>
        <w:t xml:space="preserve"> и родителям пострадавшего, при необходимости отправить пострадавшего в ближайшее лечебное учреждение.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1.5. После окончания работы на токарном станке по металлу тщательно вымыть руки с мылом.</w:t>
      </w:r>
    </w:p>
    <w:p w:rsidR="00C83232" w:rsidRDefault="00C83232" w:rsidP="00C83232">
      <w:pPr>
        <w:ind w:firstLine="567"/>
        <w:rPr>
          <w:color w:val="000000"/>
          <w:sz w:val="27"/>
          <w:szCs w:val="27"/>
        </w:rPr>
      </w:pPr>
    </w:p>
    <w:p w:rsidR="00C83232" w:rsidRPr="00C604FD" w:rsidRDefault="008150BF" w:rsidP="00C83232">
      <w:pPr>
        <w:ind w:firstLine="567"/>
        <w:jc w:val="center"/>
        <w:rPr>
          <w:b/>
          <w:color w:val="000000"/>
          <w:sz w:val="27"/>
          <w:szCs w:val="27"/>
        </w:rPr>
      </w:pPr>
      <w:r w:rsidRPr="00C604FD">
        <w:rPr>
          <w:b/>
          <w:bCs/>
          <w:color w:val="000000"/>
          <w:sz w:val="27"/>
          <w:szCs w:val="27"/>
          <w:shd w:val="clear" w:color="auto" w:fill="FFFFFF"/>
        </w:rPr>
        <w:t>2. Требования охраны труда перед началом работы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2.1. Надеть спецодежду, волосы тщательно заправить под берет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2.2. Проверить наличие и надежность крепления защитных</w:t>
      </w:r>
      <w:r w:rsidR="00C832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ограждений и соединения защитного заземления с корпусом станка.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2.3. Разложить инструменты и заготовки в определенном установленном порядке на тумбочке или на приспособлении.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2.4. Прочно закрепить резец и обрабатываемую деталь, вынуть ключ из патрона и положить его на установленное место.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2.5. Проверить работу станка на холостом ходу.</w:t>
      </w:r>
    </w:p>
    <w:p w:rsidR="00C83232" w:rsidRDefault="00C83232" w:rsidP="00C83232">
      <w:pPr>
        <w:ind w:firstLine="567"/>
        <w:rPr>
          <w:color w:val="000000"/>
          <w:sz w:val="27"/>
          <w:szCs w:val="27"/>
        </w:rPr>
      </w:pPr>
    </w:p>
    <w:p w:rsidR="00C83232" w:rsidRPr="00C604FD" w:rsidRDefault="008150BF" w:rsidP="00C83232">
      <w:pPr>
        <w:ind w:firstLine="567"/>
        <w:jc w:val="center"/>
        <w:rPr>
          <w:b/>
          <w:color w:val="000000"/>
          <w:sz w:val="27"/>
          <w:szCs w:val="27"/>
        </w:rPr>
      </w:pPr>
      <w:r w:rsidRPr="00C604FD">
        <w:rPr>
          <w:b/>
          <w:bCs/>
          <w:color w:val="000000"/>
          <w:sz w:val="27"/>
          <w:szCs w:val="27"/>
          <w:shd w:val="clear" w:color="auto" w:fill="FFFFFF"/>
        </w:rPr>
        <w:t>3. Требования охраны труда во время работы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3.1. Плавно подводить резец обрабатываемой детали, не допускать. увеличения сечения стружки.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3.2. Не наклонять голову близко к патрону, вращающейся детали или режущему инструменту.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3.3. Не передавать и не принимать какие-либо предметы через вращающиеся части станка.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3.4. Не измерять обрабатываемую деталь, не смазывать, не чистить и не убирать стружку до полной остановки станка.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3.5. Не облокачиваться и не опираться на станок, не класть на него инструмент или заготовки.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3.6. Не охлаждать режущий инструмент или обрабатываемую деталь с помощью тряпки или протирочных концов.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3.7. Не останавливать станок путем торможения патрона рукой.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3.8. Не поддерживать и не ловить рукой отрезаемую деталь.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3.9. Не оставлять работающий станок без присмотра.</w:t>
      </w:r>
    </w:p>
    <w:p w:rsidR="00C83232" w:rsidRDefault="00C83232" w:rsidP="00C83232">
      <w:pPr>
        <w:ind w:firstLine="567"/>
        <w:rPr>
          <w:color w:val="000000"/>
          <w:sz w:val="27"/>
          <w:szCs w:val="27"/>
        </w:rPr>
      </w:pPr>
    </w:p>
    <w:p w:rsidR="00C83232" w:rsidRPr="00C604FD" w:rsidRDefault="008150BF" w:rsidP="00C83232">
      <w:pPr>
        <w:ind w:firstLine="567"/>
        <w:jc w:val="center"/>
        <w:rPr>
          <w:b/>
          <w:color w:val="000000"/>
          <w:sz w:val="27"/>
          <w:szCs w:val="27"/>
        </w:rPr>
      </w:pPr>
      <w:r w:rsidRPr="00C604FD">
        <w:rPr>
          <w:b/>
          <w:bCs/>
          <w:color w:val="000000"/>
          <w:sz w:val="27"/>
          <w:szCs w:val="27"/>
          <w:shd w:val="clear" w:color="auto" w:fill="FFFFFF"/>
        </w:rPr>
        <w:t>4. Требования охраны труда в аварийных ситуациях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4.1. При отключении тока в сети во время работы немедленно выключить пусковую кнопку.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4.2. При неисправности резца его поломке 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выкрашивании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 также при неисправности заземления корпуса станка прекратить работу, отвести резец от обрабатываемой детали, выключить станок и сообщить об этом </w:t>
      </w:r>
      <w:r w:rsidR="00C83232">
        <w:rPr>
          <w:color w:val="000000"/>
          <w:sz w:val="27"/>
          <w:szCs w:val="27"/>
          <w:shd w:val="clear" w:color="auto" w:fill="FFFFFF"/>
        </w:rPr>
        <w:t>педагогу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83232" w:rsidRDefault="008150BF" w:rsidP="00C83232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4.3. При загорании электрооборудования станка, немедленно выключить станок и приступить к тушению возгорания углекислотным, порошковым огнетушителем или песком.</w:t>
      </w:r>
    </w:p>
    <w:p w:rsidR="00310159" w:rsidRDefault="008150BF" w:rsidP="00C83232">
      <w:pPr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4.4. При получении травмы сообщить об этом </w:t>
      </w:r>
      <w:r w:rsidR="00C83232">
        <w:rPr>
          <w:color w:val="000000"/>
          <w:sz w:val="27"/>
          <w:szCs w:val="27"/>
          <w:shd w:val="clear" w:color="auto" w:fill="FFFFFF"/>
        </w:rPr>
        <w:t>педагогу</w:t>
      </w:r>
      <w:r>
        <w:rPr>
          <w:color w:val="000000"/>
          <w:sz w:val="27"/>
          <w:szCs w:val="27"/>
          <w:shd w:val="clear" w:color="auto" w:fill="FFFFFF"/>
        </w:rPr>
        <w:t>, оказать первую помощь пострадавшему, при необходимости отправить его в ближайшее лечебное учреждение.</w:t>
      </w:r>
    </w:p>
    <w:p w:rsidR="00710109" w:rsidRDefault="00710109" w:rsidP="00C83232">
      <w:pPr>
        <w:ind w:firstLine="567"/>
        <w:rPr>
          <w:color w:val="000000"/>
          <w:sz w:val="27"/>
          <w:szCs w:val="27"/>
          <w:shd w:val="clear" w:color="auto" w:fill="FFFFFF"/>
        </w:rPr>
      </w:pPr>
    </w:p>
    <w:p w:rsidR="00710109" w:rsidRDefault="00710109" w:rsidP="00C83232">
      <w:pPr>
        <w:ind w:firstLine="567"/>
        <w:rPr>
          <w:color w:val="000000"/>
          <w:sz w:val="27"/>
          <w:szCs w:val="27"/>
          <w:shd w:val="clear" w:color="auto" w:fill="FFFFFF"/>
        </w:rPr>
      </w:pPr>
    </w:p>
    <w:p w:rsidR="008A6264" w:rsidRPr="00536CE4" w:rsidRDefault="008A6264" w:rsidP="008A6264">
      <w:pPr>
        <w:rPr>
          <w:sz w:val="26"/>
          <w:szCs w:val="26"/>
        </w:rPr>
      </w:pPr>
      <w:r w:rsidRPr="00536CE4">
        <w:rPr>
          <w:sz w:val="26"/>
          <w:szCs w:val="26"/>
        </w:rPr>
        <w:t>Инструкцию составил:</w:t>
      </w:r>
    </w:p>
    <w:p w:rsidR="008A6264" w:rsidRPr="00BB4B7B" w:rsidRDefault="008A6264" w:rsidP="008A6264">
      <w:pPr>
        <w:rPr>
          <w:sz w:val="26"/>
          <w:szCs w:val="26"/>
        </w:rPr>
      </w:pPr>
      <w:r>
        <w:rPr>
          <w:sz w:val="26"/>
          <w:szCs w:val="26"/>
        </w:rPr>
        <w:t>Педагог-организатор</w:t>
      </w:r>
      <w:r w:rsidRPr="00536CE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536CE4">
        <w:rPr>
          <w:sz w:val="26"/>
          <w:szCs w:val="26"/>
        </w:rPr>
        <w:t xml:space="preserve">Н.Я. </w:t>
      </w:r>
      <w:proofErr w:type="spellStart"/>
      <w:r w:rsidRPr="00536CE4">
        <w:rPr>
          <w:sz w:val="26"/>
          <w:szCs w:val="26"/>
        </w:rPr>
        <w:t>Нагимов</w:t>
      </w:r>
      <w:proofErr w:type="spellEnd"/>
    </w:p>
    <w:p w:rsidR="00710109" w:rsidRDefault="00710109" w:rsidP="00C83232">
      <w:pPr>
        <w:ind w:firstLine="567"/>
      </w:pPr>
    </w:p>
    <w:sectPr w:rsidR="00710109" w:rsidSect="00C8323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CD"/>
    <w:rsid w:val="00310159"/>
    <w:rsid w:val="004003CD"/>
    <w:rsid w:val="00692B00"/>
    <w:rsid w:val="006D7F74"/>
    <w:rsid w:val="00710109"/>
    <w:rsid w:val="008150BF"/>
    <w:rsid w:val="008A6264"/>
    <w:rsid w:val="009142B2"/>
    <w:rsid w:val="00C604FD"/>
    <w:rsid w:val="00C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290E-8F1C-455E-8C73-7AA57E2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2021-01-26T04:56:00Z</dcterms:created>
  <dcterms:modified xsi:type="dcterms:W3CDTF">2021-12-20T09:08:00Z</dcterms:modified>
</cp:coreProperties>
</file>