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EF" w:rsidRPr="00EC3AEB" w:rsidRDefault="00C529EF" w:rsidP="00C52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7CF1436" wp14:editId="4E4734C8">
            <wp:simplePos x="0" y="0"/>
            <wp:positionH relativeFrom="column">
              <wp:posOffset>2399665</wp:posOffset>
            </wp:positionH>
            <wp:positionV relativeFrom="paragraph">
              <wp:posOffset>-362585</wp:posOffset>
            </wp:positionV>
            <wp:extent cx="1257300" cy="1104900"/>
            <wp:effectExtent l="0" t="0" r="0" b="0"/>
            <wp:wrapNone/>
            <wp:docPr id="6" name="Рисунок 6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8"/>
        <w:gridCol w:w="1851"/>
        <w:gridCol w:w="3656"/>
      </w:tblGrid>
      <w:tr w:rsidR="00C529EF" w:rsidRPr="00EC3AEB" w:rsidTr="00EB5830">
        <w:trPr>
          <w:trHeight w:val="1549"/>
        </w:trPr>
        <w:tc>
          <w:tcPr>
            <w:tcW w:w="4219" w:type="dxa"/>
            <w:hideMark/>
          </w:tcPr>
          <w:p w:rsidR="00C529EF" w:rsidRPr="00EC3AEB" w:rsidRDefault="00C529EF" w:rsidP="00EB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БАШ</w:t>
            </w:r>
            <w:r w:rsidRPr="00EC3AEB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ОРТОСТАН РЕСПУБЛИКАҺЫ                                                        </w:t>
            </w: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br/>
              <w:t xml:space="preserve">НЕФТЕКАМА </w:t>
            </w:r>
            <w:r w:rsidRPr="00EC3AEB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АЛАҺЫ                                                                                                               </w:t>
            </w:r>
            <w:r w:rsidRPr="00EC3AEB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АЛА ОКРУГЫ ХАКИМИӘТЕНЕҢ                                                                                            МӘҒАРИФ ИДАРАЛЫҒЫ</w:t>
            </w:r>
          </w:p>
          <w:p w:rsidR="00C529EF" w:rsidRPr="00EC3AEB" w:rsidRDefault="00C529EF" w:rsidP="00EB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C529EF" w:rsidRPr="00EC3AEB" w:rsidRDefault="00C529EF" w:rsidP="00EB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МУНИЦИПАЛЬ </w:t>
            </w:r>
            <w:r w:rsidRPr="00EC3AEB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</w:t>
            </w:r>
            <w:r w:rsidRPr="00EC3AEB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Ҙ</w:t>
            </w: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НА УЧРЕЖДЕНИЕҺЫ</w:t>
            </w:r>
          </w:p>
          <w:p w:rsidR="00C529EF" w:rsidRPr="00EC3AEB" w:rsidRDefault="00C529EF" w:rsidP="00EB5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be-BY"/>
              </w:rPr>
            </w:pP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( МИ  М</w:t>
            </w:r>
            <w:r w:rsidRPr="00EC3AEB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  <w:t>Ҡ</w:t>
            </w: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У)</w:t>
            </w:r>
          </w:p>
        </w:tc>
        <w:tc>
          <w:tcPr>
            <w:tcW w:w="2126" w:type="dxa"/>
            <w:hideMark/>
          </w:tcPr>
          <w:p w:rsidR="00C529EF" w:rsidRPr="00EC3AEB" w:rsidRDefault="00C529EF" w:rsidP="00EB58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hideMark/>
          </w:tcPr>
          <w:p w:rsidR="00C529EF" w:rsidRPr="00EC3AEB" w:rsidRDefault="00C529EF" w:rsidP="00EB5830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МУНИЦИПАЛЬНОЕ КАЗЁННОЕ УЧРЕЖДЕНИЕ</w:t>
            </w: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br/>
              <w:t>УПРАВЛЕНИЕ ОБРАЗОВАНИЯ</w:t>
            </w:r>
          </w:p>
          <w:p w:rsidR="00C529EF" w:rsidRPr="00EC3AEB" w:rsidRDefault="00C529EF" w:rsidP="00EB5830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АДМИНИСТРАЦИИ ГОРОДСКОГО ОКРУГА                                                                                                                        ГОРОД НЕФТЕКАМСК</w:t>
            </w:r>
          </w:p>
          <w:p w:rsidR="00C529EF" w:rsidRPr="00EC3AEB" w:rsidRDefault="00C529EF" w:rsidP="00EB5830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РЕСПУБЛИКИ БАШКОРТОСТАН</w:t>
            </w:r>
          </w:p>
          <w:p w:rsidR="00C529EF" w:rsidRPr="00EC3AEB" w:rsidRDefault="00C529EF" w:rsidP="00EB5830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(МКУ УО)</w:t>
            </w:r>
          </w:p>
        </w:tc>
      </w:tr>
    </w:tbl>
    <w:p w:rsidR="00C529EF" w:rsidRPr="00EC3AEB" w:rsidRDefault="00C529EF" w:rsidP="00C529EF">
      <w:pPr>
        <w:ind w:right="-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C0BC58" wp14:editId="29062DB9">
                <wp:simplePos x="0" y="0"/>
                <wp:positionH relativeFrom="column">
                  <wp:posOffset>-329565</wp:posOffset>
                </wp:positionH>
                <wp:positionV relativeFrom="paragraph">
                  <wp:posOffset>19685</wp:posOffset>
                </wp:positionV>
                <wp:extent cx="6429375" cy="34925"/>
                <wp:effectExtent l="0" t="0" r="9525" b="2222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34925"/>
                          <a:chOff x="1140" y="2645"/>
                          <a:chExt cx="10125" cy="55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40" y="2645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40" y="2700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193B2" id="Группа 3" o:spid="_x0000_s1026" style="position:absolute;margin-left:-25.95pt;margin-top:1.55pt;width:506.25pt;height:2.75pt;z-index:251661312" coordorigin="1140,2645" coordsize="101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140;top:2645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ChsIAAADa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ChsIAAADaAAAADwAAAAAAAAAAAAAA&#10;AAChAgAAZHJzL2Rvd25yZXYueG1sUEsFBgAAAAAEAAQA+QAAAJADAAAAAA==&#10;" strokeweight="1pt"/>
                <v:shape id="AutoShape 4" o:spid="_x0000_s1028" type="#_x0000_t32" style="position:absolute;left:1140;top:2700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H6zcMAAADaAAAADwAAAGRycy9kb3ducmV2LnhtbESPQWvCQBSE7wX/w/KE3urGQovEbEQl&#10;BQ8erC2eH9lnEpN9G7NrEv313UKhx2FmvmGS1Wga0VPnKssK5rMIBHFudcWFgu+vj5cFCOeRNTaW&#10;ScGdHKzSyVOCsbYDf1J/9IUIEHYxKii9b2MpXV6SQTezLXHwzrYz6IPsCqk7HALcNPI1it6lwYrD&#10;QoktbUvK6+PNKLiM0rbDNcv2xeVUbxbo6sPDKfU8HddLEJ5G/x/+a++0gjf4vRJugE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R+s3DAAAA2gAAAA8AAAAAAAAAAAAA&#10;AAAAoQIAAGRycy9kb3ducmV2LnhtbFBLBQYAAAAABAAEAPkAAACRAwAAAAA=&#10;" strokeweight="3pt"/>
              </v:group>
            </w:pict>
          </mc:Fallback>
        </mc:AlternateContent>
      </w:r>
    </w:p>
    <w:p w:rsidR="00C529EF" w:rsidRPr="00EC3AEB" w:rsidRDefault="00C529EF" w:rsidP="00C529EF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Cambria Math" w:eastAsia="Calibri" w:hAnsi="Cambria Math" w:cs="Cambria Math"/>
          <w:b/>
          <w:sz w:val="32"/>
        </w:rPr>
      </w:pPr>
      <w:r w:rsidRPr="00EC3AEB">
        <w:rPr>
          <w:rFonts w:ascii="Times New Roman" w:eastAsia="Calibri" w:hAnsi="Times New Roman" w:cs="Times New Roman"/>
          <w:b/>
          <w:sz w:val="32"/>
        </w:rPr>
        <w:t xml:space="preserve">  БОЙОРО</w:t>
      </w:r>
      <w:r w:rsidRPr="00EC3AEB">
        <w:rPr>
          <w:rFonts w:ascii="Cambria Math" w:eastAsia="Calibri" w:hAnsi="Cambria Math" w:cs="Cambria Math"/>
          <w:b/>
          <w:sz w:val="32"/>
        </w:rPr>
        <w:t xml:space="preserve">Ҡ </w:t>
      </w:r>
      <w:proofErr w:type="gramStart"/>
      <w:r w:rsidRPr="00EC3AEB">
        <w:rPr>
          <w:rFonts w:ascii="Cambria Math" w:eastAsia="Calibri" w:hAnsi="Cambria Math" w:cs="Cambria Math"/>
          <w:b/>
          <w:sz w:val="32"/>
        </w:rPr>
        <w:tab/>
        <w:t xml:space="preserve">  </w:t>
      </w:r>
      <w:r w:rsidRPr="00EC3AEB">
        <w:rPr>
          <w:rFonts w:ascii="Times New Roman" w:eastAsia="Calibri" w:hAnsi="Times New Roman" w:cs="Times New Roman"/>
          <w:b/>
          <w:sz w:val="32"/>
        </w:rPr>
        <w:t>ПРИКАЗ</w:t>
      </w:r>
      <w:proofErr w:type="gramEnd"/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EF" w:rsidRPr="00EC3AEB" w:rsidRDefault="00C529EF" w:rsidP="00C52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декабрь</w:t>
      </w:r>
      <w:r w:rsidRPr="00EC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</w:t>
      </w:r>
      <w:r w:rsidRPr="00E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829</w:t>
      </w:r>
      <w:r w:rsidRPr="00E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C3A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C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AE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C3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EC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29EF" w:rsidRPr="00EC3AEB" w:rsidRDefault="00C529EF" w:rsidP="00C52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4DD0F" wp14:editId="547173E5">
                <wp:simplePos x="0" y="0"/>
                <wp:positionH relativeFrom="column">
                  <wp:posOffset>4388485</wp:posOffset>
                </wp:positionH>
                <wp:positionV relativeFrom="paragraph">
                  <wp:posOffset>10160</wp:posOffset>
                </wp:positionV>
                <wp:extent cx="14668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176C" id="Прямая со стрелкой 2" o:spid="_x0000_s1026" type="#_x0000_t32" style="position:absolute;margin-left:345.55pt;margin-top:.8pt;width:11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We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80451" wp14:editId="5A4A4F05">
                <wp:simplePos x="0" y="0"/>
                <wp:positionH relativeFrom="column">
                  <wp:posOffset>-109855</wp:posOffset>
                </wp:positionH>
                <wp:positionV relativeFrom="paragraph">
                  <wp:posOffset>10160</wp:posOffset>
                </wp:positionV>
                <wp:extent cx="1466850" cy="0"/>
                <wp:effectExtent l="8255" t="8255" r="1079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BAC74" id="Прямая со стрелкой 1" o:spid="_x0000_s1026" type="#_x0000_t32" style="position:absolute;margin-left:-8.65pt;margin-top:.8pt;width:11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l9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o3g4HA1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"/>
            </w:pict>
          </mc:Fallback>
        </mc:AlternateContent>
      </w:r>
    </w:p>
    <w:p w:rsidR="00C529EF" w:rsidRDefault="00C529EF" w:rsidP="00C5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529EF" w:rsidRPr="00B06AA4" w:rsidRDefault="00C529EF" w:rsidP="00C5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AA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 проведении  </w:t>
      </w:r>
      <w:r w:rsidRPr="00B06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профилактического  мероприятия «Внимание – дети!»</w:t>
      </w:r>
    </w:p>
    <w:p w:rsidR="00C529EF" w:rsidRPr="00B06AA4" w:rsidRDefault="00C529EF" w:rsidP="00C52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9EF" w:rsidRPr="007D57EC" w:rsidRDefault="00C529EF" w:rsidP="004C34B7">
      <w:pPr>
        <w:spacing w:after="0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количества ДТП с участием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целенаправленных мероприятий пол профилактике наездов на несовершеннолетних пешеходов, </w:t>
      </w: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ПДД со стороны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школьников,  </w:t>
      </w: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C529EF" w:rsidRPr="007D57EC" w:rsidRDefault="00C529EF" w:rsidP="00C529EF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EF" w:rsidRPr="00C529EF" w:rsidRDefault="00C529EF" w:rsidP="004C34B7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529EF">
        <w:rPr>
          <w:rFonts w:ascii="Times New Roman" w:hAnsi="Times New Roman" w:cs="Times New Roman"/>
          <w:sz w:val="28"/>
          <w:szCs w:val="28"/>
        </w:rPr>
        <w:t xml:space="preserve">преддверии и во время зимних школьных каникул организовать и </w:t>
      </w:r>
      <w:r w:rsidRPr="00C5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образовательных организациях </w:t>
      </w:r>
      <w:r w:rsidRPr="00C529EF">
        <w:rPr>
          <w:rFonts w:ascii="Times New Roman" w:hAnsi="Times New Roman" w:cs="Times New Roman"/>
          <w:sz w:val="28"/>
          <w:szCs w:val="28"/>
        </w:rPr>
        <w:t>с 21 декабря 2020 года по 15 января 2021 года профилактическую акцию «Внимание-дети!».</w:t>
      </w:r>
    </w:p>
    <w:p w:rsidR="00C529EF" w:rsidRPr="00C529EF" w:rsidRDefault="00C529EF" w:rsidP="004C34B7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совместных профилактических мероприятий в рамках </w:t>
      </w:r>
      <w:proofErr w:type="gramStart"/>
      <w:r w:rsidRPr="00C529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 «</w:t>
      </w:r>
      <w:proofErr w:type="gramEnd"/>
      <w:r w:rsidRPr="00C52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– дети!» с ОГИБДД ОМВД России по г. Нефтекамск (Приложение).</w:t>
      </w:r>
    </w:p>
    <w:p w:rsidR="00C529EF" w:rsidRPr="007D57EC" w:rsidRDefault="00C529EF" w:rsidP="004C34B7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организаций обеспечить участие детей в </w:t>
      </w:r>
      <w:proofErr w:type="gramStart"/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 мероприятиях</w:t>
      </w:r>
      <w:proofErr w:type="gramEnd"/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плану.</w:t>
      </w:r>
    </w:p>
    <w:p w:rsidR="00C529EF" w:rsidRPr="007D57EC" w:rsidRDefault="00C529EF" w:rsidP="004C34B7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</w:t>
      </w:r>
      <w:r w:rsidRPr="007D5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работу по профилактике </w:t>
      </w:r>
      <w:proofErr w:type="gramStart"/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ДДТТ  и</w:t>
      </w:r>
      <w:proofErr w:type="gramEnd"/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информацию  о результатах  проведения в рамках профилактическо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«Внимание – дети!»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в МКУУО (</w:t>
      </w:r>
      <w:proofErr w:type="spellStart"/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318). </w:t>
      </w:r>
    </w:p>
    <w:p w:rsidR="004C34B7" w:rsidRDefault="00C529EF" w:rsidP="004C34B7">
      <w:pPr>
        <w:keepNext/>
        <w:numPr>
          <w:ilvl w:val="0"/>
          <w:numId w:val="1"/>
        </w:numPr>
        <w:tabs>
          <w:tab w:val="clear" w:pos="720"/>
          <w:tab w:val="left" w:pos="0"/>
          <w:tab w:val="num" w:pos="360"/>
        </w:tabs>
        <w:autoSpaceDN w:val="0"/>
        <w:spacing w:after="0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D57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Контроль за исполнение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</w:t>
      </w:r>
      <w:r w:rsidRPr="007D57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данного приказа возложить на руководителя отдела ВР МКУУО Ахметову Г.В.</w:t>
      </w:r>
    </w:p>
    <w:p w:rsidR="004C34B7" w:rsidRDefault="004C34B7" w:rsidP="004C34B7">
      <w:pPr>
        <w:keepNext/>
        <w:tabs>
          <w:tab w:val="left" w:pos="0"/>
        </w:tabs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C34B7" w:rsidRDefault="004C34B7" w:rsidP="004C34B7">
      <w:pPr>
        <w:keepNext/>
        <w:tabs>
          <w:tab w:val="left" w:pos="0"/>
        </w:tabs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529EF" w:rsidRPr="004C34B7" w:rsidRDefault="00C529EF" w:rsidP="004C34B7">
      <w:pPr>
        <w:keepNext/>
        <w:tabs>
          <w:tab w:val="left" w:pos="0"/>
        </w:tabs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C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                                                                    </w:t>
      </w:r>
      <w:r w:rsidR="004C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4C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4C34B7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Р.А.Уразаев</w:t>
      </w:r>
      <w:proofErr w:type="spellEnd"/>
    </w:p>
    <w:p w:rsidR="00C529EF" w:rsidRPr="007D57EC" w:rsidRDefault="00C529EF" w:rsidP="00C529E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EF" w:rsidRPr="00624ECF" w:rsidRDefault="00C529EF" w:rsidP="00C529EF">
      <w:pPr>
        <w:pageBreakBefore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Проект приказа вносит: </w:t>
      </w:r>
    </w:p>
    <w:p w:rsidR="00C529EF" w:rsidRPr="00624ECF" w:rsidRDefault="00C529EF" w:rsidP="00C529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отдела ВР МКУУО</w:t>
      </w:r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Г.В. Ахметова</w:t>
      </w:r>
    </w:p>
    <w:p w:rsidR="00C529EF" w:rsidRPr="00624ECF" w:rsidRDefault="00C529EF" w:rsidP="00C529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29EF" w:rsidRPr="00624ECF" w:rsidRDefault="00C529EF" w:rsidP="00C529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Согласовано:</w:t>
      </w:r>
    </w:p>
    <w:p w:rsidR="00C529EF" w:rsidRPr="00624ECF" w:rsidRDefault="00C529EF" w:rsidP="00C529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29EF" w:rsidRPr="00624ECF" w:rsidRDefault="00C529EF" w:rsidP="00C529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отдела</w:t>
      </w:r>
    </w:p>
    <w:p w:rsidR="00C529EF" w:rsidRPr="00624ECF" w:rsidRDefault="00C529EF" w:rsidP="00C529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кадровой и правовой работы </w:t>
      </w:r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В.М. </w:t>
      </w:r>
      <w:proofErr w:type="spellStart"/>
      <w:r w:rsidRPr="0062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Зинатуллина</w:t>
      </w:r>
      <w:proofErr w:type="spellEnd"/>
    </w:p>
    <w:p w:rsidR="00C529EF" w:rsidRPr="00624ECF" w:rsidRDefault="00C529EF" w:rsidP="00C529E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Pr="00624ECF" w:rsidRDefault="00C529EF" w:rsidP="00C529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9EF" w:rsidRPr="007D57EC" w:rsidRDefault="00C529EF" w:rsidP="00C529E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EF" w:rsidRDefault="00C529EF" w:rsidP="00C529E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9EF" w:rsidRPr="00B06AA4" w:rsidRDefault="00C529EF" w:rsidP="00C529E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приказу МКУУО </w:t>
      </w:r>
      <w:r w:rsidRPr="00B06AA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829 </w:t>
      </w:r>
      <w:r w:rsidRPr="00B06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14.12.2020</w:t>
      </w:r>
      <w:r w:rsidRPr="00B06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C529EF" w:rsidRPr="00B06AA4" w:rsidRDefault="00C529EF" w:rsidP="00C5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6AA4">
        <w:rPr>
          <w:rFonts w:ascii="Times New Roman" w:eastAsia="Times New Roman" w:hAnsi="Times New Roman" w:cs="Times New Roman"/>
          <w:b/>
          <w:lang w:eastAsia="ru-RU"/>
        </w:rPr>
        <w:t>План</w:t>
      </w:r>
    </w:p>
    <w:p w:rsidR="00C529EF" w:rsidRPr="00B06AA4" w:rsidRDefault="00C529EF" w:rsidP="00C5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6AA4">
        <w:rPr>
          <w:rFonts w:ascii="Times New Roman" w:eastAsia="Times New Roman" w:hAnsi="Times New Roman" w:cs="Times New Roman"/>
          <w:b/>
          <w:lang w:eastAsia="ru-RU"/>
        </w:rPr>
        <w:t xml:space="preserve">совместных мероприятий </w:t>
      </w: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Pr="00B06AA4">
        <w:rPr>
          <w:rFonts w:ascii="Times New Roman" w:eastAsia="Times New Roman" w:hAnsi="Times New Roman" w:cs="Times New Roman"/>
          <w:b/>
          <w:lang w:eastAsia="ru-RU"/>
        </w:rPr>
        <w:t xml:space="preserve">ГИБДД </w:t>
      </w: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Pr="00B06AA4">
        <w:rPr>
          <w:rFonts w:ascii="Times New Roman" w:eastAsia="Times New Roman" w:hAnsi="Times New Roman" w:cs="Times New Roman"/>
          <w:b/>
          <w:lang w:eastAsia="ru-RU"/>
        </w:rPr>
        <w:t xml:space="preserve">МВД России </w:t>
      </w:r>
      <w:r>
        <w:rPr>
          <w:rFonts w:ascii="Times New Roman" w:eastAsia="Times New Roman" w:hAnsi="Times New Roman" w:cs="Times New Roman"/>
          <w:b/>
          <w:lang w:eastAsia="ru-RU"/>
        </w:rPr>
        <w:t>по г. Нефтекамск</w:t>
      </w:r>
      <w:r w:rsidRPr="00B06AA4">
        <w:rPr>
          <w:rFonts w:ascii="Times New Roman" w:eastAsia="Times New Roman" w:hAnsi="Times New Roman" w:cs="Times New Roman"/>
          <w:b/>
          <w:lang w:eastAsia="ru-RU"/>
        </w:rPr>
        <w:t xml:space="preserve"> и МКУ</w:t>
      </w:r>
      <w:r>
        <w:rPr>
          <w:rFonts w:ascii="Times New Roman" w:eastAsia="Times New Roman" w:hAnsi="Times New Roman" w:cs="Times New Roman"/>
          <w:b/>
          <w:lang w:eastAsia="ru-RU"/>
        </w:rPr>
        <w:t>У</w:t>
      </w:r>
      <w:r w:rsidRPr="00B06AA4">
        <w:rPr>
          <w:rFonts w:ascii="Times New Roman" w:eastAsia="Times New Roman" w:hAnsi="Times New Roman" w:cs="Times New Roman"/>
          <w:b/>
          <w:lang w:eastAsia="ru-RU"/>
        </w:rPr>
        <w:t xml:space="preserve">О администрации городского округа г. </w:t>
      </w:r>
      <w:proofErr w:type="gramStart"/>
      <w:r w:rsidRPr="00B06AA4">
        <w:rPr>
          <w:rFonts w:ascii="Times New Roman" w:eastAsia="Times New Roman" w:hAnsi="Times New Roman" w:cs="Times New Roman"/>
          <w:b/>
          <w:lang w:eastAsia="ru-RU"/>
        </w:rPr>
        <w:t>Нефтекамск  по</w:t>
      </w:r>
      <w:proofErr w:type="gramEnd"/>
      <w:r w:rsidRPr="00B06AA4">
        <w:rPr>
          <w:rFonts w:ascii="Times New Roman" w:eastAsia="Times New Roman" w:hAnsi="Times New Roman" w:cs="Times New Roman"/>
          <w:b/>
          <w:lang w:eastAsia="ru-RU"/>
        </w:rPr>
        <w:t xml:space="preserve"> проведению</w:t>
      </w:r>
      <w:r w:rsidRPr="00B06AA4">
        <w:rPr>
          <w:rFonts w:ascii="Times New Roman" w:eastAsia="Times New Roman" w:hAnsi="Times New Roman" w:cs="Times New Roman"/>
          <w:b/>
          <w:bCs/>
          <w:lang w:eastAsia="ru-RU"/>
        </w:rPr>
        <w:t xml:space="preserve"> профилактическо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й акции </w:t>
      </w:r>
      <w:r w:rsidRPr="00B06AA4">
        <w:rPr>
          <w:rFonts w:ascii="Times New Roman" w:eastAsia="Times New Roman" w:hAnsi="Times New Roman" w:cs="Times New Roman"/>
          <w:b/>
          <w:bCs/>
          <w:lang w:eastAsia="ru-RU"/>
        </w:rPr>
        <w:t xml:space="preserve"> «Внимание – дети!» с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21.12.2020 г. по 15.01.2021 </w:t>
      </w:r>
      <w:r w:rsidRPr="00B06AA4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tbl>
      <w:tblPr>
        <w:tblW w:w="1119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57"/>
        <w:gridCol w:w="1835"/>
        <w:gridCol w:w="1559"/>
      </w:tblGrid>
      <w:tr w:rsidR="00C529EF" w:rsidRPr="00B06AA4" w:rsidTr="00EB5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EF" w:rsidRPr="00B06AA4" w:rsidRDefault="00C529EF" w:rsidP="00EB58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C529EF" w:rsidRPr="00B06AA4" w:rsidRDefault="00C529EF" w:rsidP="00EB58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EF" w:rsidRPr="00B06AA4" w:rsidRDefault="00C529EF" w:rsidP="00EB58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EF" w:rsidRPr="00B06AA4" w:rsidRDefault="00C529EF" w:rsidP="00EB58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EF" w:rsidRPr="00B06AA4" w:rsidRDefault="00C529EF" w:rsidP="00EB58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</w:tr>
      <w:tr w:rsidR="00C529EF" w:rsidRPr="00B06AA4" w:rsidTr="00EB5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EF" w:rsidRPr="00B06AA4" w:rsidRDefault="00C529EF" w:rsidP="00EB58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Pr="005569D7" w:rsidRDefault="00C529EF" w:rsidP="00EB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>Рассмотрение состояния работы по профилактике детского дорожно-транспортного травматизма на совещаниях руководителей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>,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 по обеспечению безопасности дорожного движения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EF" w:rsidRPr="00B06AA4" w:rsidRDefault="00C529EF" w:rsidP="00EB5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МКУУО</w:t>
            </w:r>
          </w:p>
          <w:p w:rsidR="00C529EF" w:rsidRPr="00B06AA4" w:rsidRDefault="00C529EF" w:rsidP="00EB5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EF" w:rsidRPr="00B06AA4" w:rsidRDefault="00C529EF" w:rsidP="00EB58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мере необходимости</w:t>
            </w:r>
          </w:p>
        </w:tc>
      </w:tr>
      <w:tr w:rsidR="00C529EF" w:rsidRPr="00B06AA4" w:rsidTr="00EB5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EF" w:rsidRPr="00B06AA4" w:rsidRDefault="00C529EF" w:rsidP="00EB58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Pr="005569D7" w:rsidRDefault="00C529EF" w:rsidP="00C5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Освещение вопросов предупреждения детского дорожно-транспортного травматизма в средствах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массовой информации; организация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 и проведение совместно со СМИ целевых профилактических мероприятий, направленных на повышение культуры поведения участников дорожного движения, обеспечени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безопасности детей на дорогах. Особое внимание уделить распространению информации о применении пешеходами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световозвращающих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 на одежде, перевозке несовершеннолетних в специальных удерживающих устройствах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EF" w:rsidRPr="00B06AA4" w:rsidRDefault="00C529EF" w:rsidP="00EB5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Закрепленные сотрудники ГИБДД,</w:t>
            </w:r>
          </w:p>
          <w:p w:rsidR="00C529EF" w:rsidRPr="00B06AA4" w:rsidRDefault="00C529EF" w:rsidP="00EB5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EF" w:rsidRPr="00B06AA4" w:rsidRDefault="00C529EF" w:rsidP="00EB58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2C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профилактического мероприятия</w:t>
            </w:r>
          </w:p>
        </w:tc>
      </w:tr>
      <w:tr w:rsidR="00C529EF" w:rsidRPr="00B06AA4" w:rsidTr="00EB5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EF" w:rsidRPr="00B06AA4" w:rsidRDefault="00C529EF" w:rsidP="00EB58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Default="00C529EF" w:rsidP="00EB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>Совместно с отрядами юных инспекторов движения проведение целенаправленных рейдов по выявлению нарушений ПДД детьми и подростками, в местах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рилегающих к учебным заведениям</w:t>
            </w:r>
            <w:r w:rsidR="00F2526C">
              <w:rPr>
                <w:rFonts w:ascii="Times New Roman" w:eastAsia="Times New Roman" w:hAnsi="Times New Roman" w:cs="Times New Roman"/>
                <w:lang w:eastAsia="ru-RU"/>
              </w:rPr>
              <w:t xml:space="preserve">. С отрядами ЮИД использовать материалы, размещенные на сайте </w:t>
            </w:r>
            <w:proofErr w:type="spellStart"/>
            <w:r w:rsidR="00F2526C">
              <w:rPr>
                <w:rFonts w:ascii="Times New Roman" w:eastAsia="Times New Roman" w:hAnsi="Times New Roman" w:cs="Times New Roman"/>
                <w:lang w:eastAsia="ru-RU"/>
              </w:rPr>
              <w:t>юидроссии.рф</w:t>
            </w:r>
            <w:proofErr w:type="spellEnd"/>
          </w:p>
          <w:p w:rsidR="004C34B7" w:rsidRPr="005569D7" w:rsidRDefault="004C34B7" w:rsidP="00EB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р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>ейд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 на дорогах города общественных инспекторов с сотрудниками ГИБДД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EF" w:rsidRPr="00B06AA4" w:rsidRDefault="00C529EF" w:rsidP="00EB5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Закрепленные сотрудники ГИБДД,</w:t>
            </w:r>
          </w:p>
          <w:p w:rsidR="00C529EF" w:rsidRPr="00B06AA4" w:rsidRDefault="00C529EF" w:rsidP="00EB5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Pr="002A2C20" w:rsidRDefault="00C529EF" w:rsidP="00EB5830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 w:rsidRPr="002A2C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профилактического мероприятия</w:t>
            </w:r>
          </w:p>
        </w:tc>
      </w:tr>
      <w:tr w:rsidR="004C34B7" w:rsidRPr="00B06AA4" w:rsidTr="00EB5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5569D7" w:rsidRDefault="004C34B7" w:rsidP="004C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профилактической работы (лекции, беседы, дискуссии, научно-практические конференции) с родителями о необходимости соблюдения детьми и подростками правил безопасного поведения на дорогах. При этом обращать внимание родителей на особенности восприятия информации детьми разных возрастов, а также на необходимость совместного с детьми моделирования и обсуждения различных ситуаций, в которых могут оказаться несовершеннолетние на дорогах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Закрепленные сотрудники ГИБДД,</w:t>
            </w:r>
          </w:p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2A2C20" w:rsidRDefault="004C34B7" w:rsidP="004C34B7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 w:rsidRPr="002A2C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профилактического мероприятия</w:t>
            </w:r>
          </w:p>
        </w:tc>
      </w:tr>
      <w:tr w:rsidR="004C34B7" w:rsidRPr="00B06AA4" w:rsidTr="004C34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5569D7" w:rsidRDefault="004C34B7" w:rsidP="004C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которых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рассмотреть вопросы предупреждения ДДТТ. При этом акцентировать внимание родителей на отдельных вопросах профилактики, в том числе: необходимости использования ремней безопасности и детских удерживающих устройств при перевозке детей, а также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световозвращающих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элементов; исключении возможностей самостоятельного появления детей до 10 лет без сопровождения взрослых на проезжей части дороги; соблюдении детьми и подростками Правил при управлении вело-и мототранспортом; безопасном использовании современных средств передвижения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гироскутеров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сигвеев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моноколес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др.); Разъяснить требования 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>законодательства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РФ по вопросам  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 и воспитани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 детей и возможн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уголовно-правовых последствиях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неиспол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нения родительских обязанностей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Закрепленные сотрудники ГИБДД,</w:t>
            </w:r>
          </w:p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2A2C20" w:rsidRDefault="004C34B7" w:rsidP="004C34B7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 w:rsidRPr="002A2C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профилактического мероприятия</w:t>
            </w:r>
          </w:p>
        </w:tc>
      </w:tr>
      <w:tr w:rsidR="004C34B7" w:rsidRPr="00B06AA4" w:rsidTr="004C34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5569D7" w:rsidRDefault="004C34B7" w:rsidP="004C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образовательных организациях профилактической работы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лекций и 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>бесед, конкурсов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викторин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открытых уроков, соревнований,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-мобов, просмотров видеоматериалов, массовых пропагандистских мероприятий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>), направленных на 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паганду </w:t>
            </w:r>
            <w:r w:rsidRPr="00F96E1E">
              <w:rPr>
                <w:rFonts w:ascii="Times New Roman" w:eastAsia="Times New Roman" w:hAnsi="Times New Roman" w:cs="Times New Roman"/>
                <w:lang w:eastAsia="ru-RU"/>
              </w:rPr>
              <w:t>соблюдения ПДД, привития детям навыков безопасного поведения в транспортной среде с использованием электронного образовательного портала «Дорога без опасности»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bdd</w:t>
            </w:r>
            <w:proofErr w:type="spellEnd"/>
            <w:r w:rsidRPr="00D431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eor</w:t>
            </w:r>
            <w:proofErr w:type="spellEnd"/>
            <w:r w:rsidRPr="00D431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D431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F96E1E">
              <w:rPr>
                <w:rFonts w:ascii="Times New Roman" w:eastAsia="Times New Roman" w:hAnsi="Times New Roman" w:cs="Times New Roman"/>
                <w:lang w:eastAsia="ru-RU"/>
              </w:rPr>
              <w:t>); ООО «За безопасность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zabezopasnost</w:t>
            </w:r>
            <w:proofErr w:type="spellEnd"/>
            <w:r w:rsidRPr="00D431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F96E1E">
              <w:rPr>
                <w:rFonts w:ascii="Times New Roman" w:eastAsia="Times New Roman" w:hAnsi="Times New Roman" w:cs="Times New Roman"/>
                <w:lang w:eastAsia="ru-RU"/>
              </w:rPr>
              <w:t>), Всероссийской газеты «Добрая дорога детства»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dddgazeta</w:t>
            </w:r>
            <w:proofErr w:type="spellEnd"/>
            <w:r w:rsidRPr="00D431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F96E1E">
              <w:rPr>
                <w:rFonts w:ascii="Times New Roman" w:eastAsia="Times New Roman" w:hAnsi="Times New Roman" w:cs="Times New Roman"/>
                <w:lang w:eastAsia="ru-RU"/>
              </w:rPr>
              <w:t>), экспертного центра «Движение без опасности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bezdtp</w:t>
            </w:r>
            <w:proofErr w:type="spellEnd"/>
            <w:r w:rsidRPr="00D431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F96E1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Закрепленные сотрудники ГИБДД,</w:t>
            </w:r>
          </w:p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2A2C20" w:rsidRDefault="004C34B7" w:rsidP="004C34B7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 w:rsidRPr="002A2C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профилактического мероприятия</w:t>
            </w:r>
          </w:p>
        </w:tc>
      </w:tr>
      <w:tr w:rsidR="004C34B7" w:rsidRPr="00B06AA4" w:rsidTr="00EB5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5569D7" w:rsidRDefault="004C34B7" w:rsidP="004C3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инструктажей по профилактике ДТП и участие совместно с инспекторами ГИБДД </w:t>
            </w:r>
            <w:proofErr w:type="gramStart"/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>в  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йдах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выявлению нарушений ПДД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2A2C20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Закрепленные сотрудники </w:t>
            </w: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ГИБДД, Руководители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2A2C20" w:rsidRDefault="004C34B7" w:rsidP="004C3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2C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</w:t>
            </w: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профилактиче</w:t>
            </w: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ского мероприятия</w:t>
            </w:r>
          </w:p>
        </w:tc>
      </w:tr>
      <w:tr w:rsidR="004C34B7" w:rsidRPr="00B06AA4" w:rsidTr="00EB5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</w:t>
            </w: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5569D7" w:rsidRDefault="004C34B7" w:rsidP="004C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занятий и пешеходных экскурсий с детьми на улично-дорожной сети вблизи образовательных организаций с учетом разработанных с обучающимися 1-4 классов, при участии родителей, индивидуальных Схем безопасных маршрутов движения детей «дом-школа-дом» с использованием моделирующей программы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Закрепленные сотрудники ГИБДД</w:t>
            </w:r>
          </w:p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B7" w:rsidRPr="002A2C20" w:rsidRDefault="004C34B7" w:rsidP="004C34B7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 w:rsidRPr="002A2C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профилактического мероприятия</w:t>
            </w:r>
          </w:p>
        </w:tc>
      </w:tr>
      <w:tr w:rsidR="004C34B7" w:rsidRPr="00B06AA4" w:rsidTr="00EB5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5569D7" w:rsidRDefault="004C34B7" w:rsidP="004C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на педагогических советах состояние работы по предупреждению ДДТТ в ОО, определение мер повышения эффективности этой работы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Закрепленные сотрудники ГИБДД,</w:t>
            </w:r>
          </w:p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2A2C20" w:rsidRDefault="004C34B7" w:rsidP="004C34B7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 w:rsidRPr="002A2C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профилактического мероприятия</w:t>
            </w:r>
          </w:p>
        </w:tc>
      </w:tr>
      <w:tr w:rsidR="004C34B7" w:rsidRPr="00B06AA4" w:rsidTr="00EB5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5569D7" w:rsidRDefault="004C34B7" w:rsidP="004C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единого дня ПДД для детей и их родителей (законных представителей) перед новогодними каникулами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Закрепленные сотрудники ГИБДД</w:t>
            </w:r>
          </w:p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2A2C20" w:rsidRDefault="004C34B7" w:rsidP="004C3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23.12.2020г.</w:t>
            </w:r>
          </w:p>
        </w:tc>
      </w:tr>
      <w:tr w:rsidR="004C34B7" w:rsidRPr="00B06AA4" w:rsidTr="00EB5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Default="004C34B7" w:rsidP="004C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участия обучающихся и воспитанников образовательных организаций в профилактических акциях: «Если любишь – ПРИСТЕГНИ!», «Пешеход, сними наушники»,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-марафонах: «В ритме ПДД», «Самая заметная школа», муниципальных этапах республиканских конкурсов рисунков «Пассажир и автокресло дружат!», фотографий «Дорожные картинки», утренников, открытых занятий «Моя заботливая мама», а также тематических викторинах, флэш-мобах по закреплению навыков безопасного поведения на дорогах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Закрепленные сотрудники ГИБДД,</w:t>
            </w:r>
          </w:p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2A2C20" w:rsidRDefault="004C34B7" w:rsidP="004C34B7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 w:rsidRPr="002A2C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профилактического мероприятия</w:t>
            </w:r>
          </w:p>
        </w:tc>
      </w:tr>
      <w:tr w:rsidR="004C34B7" w:rsidRPr="00B06AA4" w:rsidTr="00EB5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Default="004C34B7" w:rsidP="004C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Ежедневное проведение на последнем уроке «минутки безопасности» и напоминание детям о необходимости соблюдения ПДД, обращая внимание детей на погодные условия и особенности улично-дорожной сети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Закрепленные сотрудники ГИБДД,</w:t>
            </w:r>
          </w:p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2A2C20" w:rsidRDefault="004C34B7" w:rsidP="004C34B7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 w:rsidRPr="002A2C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профилактического мероприятия</w:t>
            </w:r>
          </w:p>
        </w:tc>
      </w:tr>
      <w:tr w:rsidR="004C34B7" w:rsidRPr="00B06AA4" w:rsidTr="00EB5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5569D7" w:rsidRDefault="004C34B7" w:rsidP="004C3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образовательных организациях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 по фактам ДТП с участием детей, повлекшим причинение телесных повреждений, в целях недопущения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совершения ДТП с участием детей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Закрепленные сотрудники ГИБДД</w:t>
            </w:r>
          </w:p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B7" w:rsidRPr="002A2C20" w:rsidRDefault="004C34B7" w:rsidP="004C34B7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 w:rsidRPr="002A2C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профилактического мероприятия</w:t>
            </w:r>
          </w:p>
        </w:tc>
      </w:tr>
      <w:tr w:rsidR="004C34B7" w:rsidRPr="00B06AA4" w:rsidTr="004C34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Default="004C34B7" w:rsidP="004C3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организованных перевозках групп детей автобусами неукоснительно соблюдать Правила организованной перевозки группы детей автобусами, утвержденных постановлением Правительства Российской Федерации от 17.12.2013г. №1177 и Правила дорожного движения.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2A2C20" w:rsidRDefault="004C34B7" w:rsidP="004C34B7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</w:tr>
      <w:tr w:rsidR="004C34B7" w:rsidRPr="00B06AA4" w:rsidTr="00EB5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Default="004C34B7" w:rsidP="004C3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совместно с инспекторами по делам несовершеннолетних профилактических рейдов по выявлению нарушений ПДД несовершеннолетними пешеходами. Рассмотрение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вопроса по привлечению по ст.5.35 КоАП РФ родителей за ненадлежащее исполнение обязанностей по содержанию, воспитанию, обучению, защите прав и интересов несовершеннолетних, в частности за нарушение ПДД несовершеннолетними участниками дорожного движения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Закрепленные сотрудники ГИБДД</w:t>
            </w:r>
          </w:p>
          <w:p w:rsidR="004C34B7" w:rsidRPr="00B06AA4" w:rsidRDefault="004C34B7" w:rsidP="004C34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2A2C20" w:rsidRDefault="004C34B7" w:rsidP="004C34B7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</w:tr>
    </w:tbl>
    <w:p w:rsidR="00C529EF" w:rsidRDefault="00C529EF" w:rsidP="00C529EF"/>
    <w:p w:rsidR="003F5762" w:rsidRDefault="003F5762"/>
    <w:sectPr w:rsidR="003F5762" w:rsidSect="005200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F1738"/>
    <w:multiLevelType w:val="hybridMultilevel"/>
    <w:tmpl w:val="65968FE6"/>
    <w:lvl w:ilvl="0" w:tplc="F3A80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EF"/>
    <w:rsid w:val="003F5762"/>
    <w:rsid w:val="00402763"/>
    <w:rsid w:val="004C34B7"/>
    <w:rsid w:val="007A6376"/>
    <w:rsid w:val="00BC2B3E"/>
    <w:rsid w:val="00C529EF"/>
    <w:rsid w:val="00D431ED"/>
    <w:rsid w:val="00DA1451"/>
    <w:rsid w:val="00E65112"/>
    <w:rsid w:val="00F2526C"/>
    <w:rsid w:val="00F9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B6AAF-9EED-421A-9336-7F0C3EA0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2020-12-14T12:25:00Z</dcterms:created>
  <dcterms:modified xsi:type="dcterms:W3CDTF">2020-12-15T05:09:00Z</dcterms:modified>
</cp:coreProperties>
</file>